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F81A" w14:textId="77777777" w:rsidR="00727017" w:rsidRDefault="00727017" w:rsidP="00645CD4">
      <w:pPr>
        <w:snapToGrid w:val="0"/>
        <w:spacing w:line="360" w:lineRule="auto"/>
        <w:rPr>
          <w:b/>
        </w:rPr>
      </w:pPr>
    </w:p>
    <w:p w14:paraId="6464E824" w14:textId="77777777" w:rsidR="00645CD4" w:rsidRPr="00645CD4" w:rsidRDefault="00123EC2" w:rsidP="00645CD4">
      <w:pPr>
        <w:snapToGrid w:val="0"/>
        <w:spacing w:line="360" w:lineRule="auto"/>
        <w:rPr>
          <w:b/>
        </w:rPr>
      </w:pPr>
      <w:r>
        <w:rPr>
          <w:b/>
        </w:rPr>
        <w:t>Mini</w:t>
      </w:r>
      <w:r w:rsidR="00727017">
        <w:rPr>
          <w:b/>
        </w:rPr>
        <w:t>-</w:t>
      </w:r>
      <w:r>
        <w:rPr>
          <w:b/>
        </w:rPr>
        <w:t xml:space="preserve">symposium </w:t>
      </w:r>
      <w:r w:rsidR="00645CD4" w:rsidRPr="00645CD4">
        <w:rPr>
          <w:rFonts w:hint="eastAsia"/>
          <w:b/>
        </w:rPr>
        <w:t>Title</w:t>
      </w:r>
    </w:p>
    <w:p w14:paraId="144C8B98" w14:textId="00005AF7" w:rsidR="007C445B" w:rsidRPr="00B4562C" w:rsidRDefault="00B4562C" w:rsidP="007C445B">
      <w:pPr>
        <w:snapToGrid w:val="0"/>
        <w:spacing w:line="360" w:lineRule="auto"/>
        <w:rPr>
          <w:kern w:val="0"/>
        </w:rPr>
      </w:pPr>
      <w:r w:rsidRPr="00B4562C">
        <w:rPr>
          <w:kern w:val="0"/>
        </w:rPr>
        <w:t>An Adaptive Seismic-Damping Structural System</w:t>
      </w:r>
    </w:p>
    <w:p w14:paraId="4CB8E59C" w14:textId="77777777" w:rsidR="00B4562C" w:rsidRPr="00645CD4" w:rsidRDefault="00B4562C" w:rsidP="007C445B">
      <w:pPr>
        <w:snapToGrid w:val="0"/>
        <w:spacing w:line="360" w:lineRule="auto"/>
      </w:pPr>
    </w:p>
    <w:p w14:paraId="5793F5A6" w14:textId="77777777" w:rsidR="007C445B" w:rsidRPr="00645CD4" w:rsidRDefault="007C445B" w:rsidP="007C445B">
      <w:pPr>
        <w:snapToGrid w:val="0"/>
        <w:spacing w:line="360" w:lineRule="auto"/>
        <w:rPr>
          <w:b/>
        </w:rPr>
      </w:pPr>
      <w:r w:rsidRPr="00645CD4">
        <w:rPr>
          <w:rFonts w:hint="eastAsia"/>
          <w:b/>
        </w:rPr>
        <w:t>Description</w:t>
      </w:r>
    </w:p>
    <w:p w14:paraId="494ED503" w14:textId="7938FBCD" w:rsidR="00D96697" w:rsidRDefault="00B4562C" w:rsidP="005D6536">
      <w:pPr>
        <w:snapToGrid w:val="0"/>
        <w:spacing w:line="360" w:lineRule="auto"/>
        <w:jc w:val="both"/>
      </w:pPr>
      <w:r w:rsidRPr="00B4562C">
        <w:t>Natural hazards</w:t>
      </w:r>
      <w:r w:rsidR="005D6536">
        <w:t xml:space="preserve"> (</w:t>
      </w:r>
      <w:r w:rsidRPr="00B4562C">
        <w:t>such as earthquakes, floods, windstorms, and environmental vibration events</w:t>
      </w:r>
      <w:r w:rsidR="005D6536">
        <w:t xml:space="preserve">) </w:t>
      </w:r>
      <w:r w:rsidRPr="00B4562C">
        <w:t xml:space="preserve">impose external forces on engineering structures that are notoriously hard to predict with precision. As a result, conventional systems or facilities with fixed dynamic characteristics often struggle to achieve both structural safety and uninterrupted functionality when subjected to these forces. Developing advanced structural systems and devices with </w:t>
      </w:r>
      <w:r w:rsidR="00D96697">
        <w:t>“A</w:t>
      </w:r>
      <w:r w:rsidRPr="00B4562C">
        <w:t>daptive</w:t>
      </w:r>
      <w:r w:rsidR="00D96697">
        <w:t>”</w:t>
      </w:r>
      <w:r w:rsidRPr="00B4562C">
        <w:t xml:space="preserve"> capabilities may resolve this dilemma.</w:t>
      </w:r>
      <w:r w:rsidR="00D96697">
        <w:t xml:space="preserve"> </w:t>
      </w:r>
      <w:r w:rsidRPr="00B4562C">
        <w:t>This forum therefore welcomes experts and scholars to share their work on topics including, but not limited to, innovative structural systems, novel component development, theoretical advances, experimental validation, and design methodologies.</w:t>
      </w:r>
    </w:p>
    <w:p w14:paraId="5B4FAD89" w14:textId="7CD9C45B" w:rsidR="007C445B" w:rsidRDefault="00B4562C" w:rsidP="005D6536">
      <w:pPr>
        <w:snapToGrid w:val="0"/>
        <w:spacing w:line="360" w:lineRule="auto"/>
        <w:jc w:val="both"/>
      </w:pPr>
      <w:r w:rsidRPr="00B4562C">
        <w:t>Papers are especially encouraged in the following areas (though other related themes are also welcome): Active and passive structural control technologies</w:t>
      </w:r>
      <w:r w:rsidR="005D6536">
        <w:t>,</w:t>
      </w:r>
      <w:r w:rsidRPr="00B4562C">
        <w:t xml:space="preserve"> Vibration-protection techniques for equipment</w:t>
      </w:r>
      <w:r w:rsidR="005D6536">
        <w:t>,</w:t>
      </w:r>
      <w:r w:rsidRPr="00B4562C">
        <w:t xml:space="preserve"> Structural monitoring and inspection methods</w:t>
      </w:r>
      <w:r w:rsidR="005D6536">
        <w:t>,</w:t>
      </w:r>
      <w:r w:rsidRPr="00B4562C">
        <w:t xml:space="preserve"> Safety early-warning systems</w:t>
      </w:r>
      <w:r w:rsidR="005D6536">
        <w:t>,</w:t>
      </w:r>
      <w:r w:rsidRPr="00B4562C">
        <w:t xml:space="preserve"> Applications of artificial intelligence in structural engineering</w:t>
      </w:r>
      <w:r w:rsidR="005D6536">
        <w:t>,</w:t>
      </w:r>
      <w:r w:rsidRPr="00B4562C">
        <w:t xml:space="preserve"> Semi-active control approaches</w:t>
      </w:r>
      <w:r w:rsidR="005D6536">
        <w:t>.</w:t>
      </w:r>
    </w:p>
    <w:p w14:paraId="0DFD0199" w14:textId="77777777" w:rsidR="005D6536" w:rsidRPr="00B4562C" w:rsidRDefault="005D6536" w:rsidP="005D6536">
      <w:pPr>
        <w:snapToGrid w:val="0"/>
        <w:spacing w:line="360" w:lineRule="auto"/>
        <w:jc w:val="both"/>
      </w:pPr>
    </w:p>
    <w:p w14:paraId="1AC14121" w14:textId="77777777" w:rsidR="007C445B" w:rsidRPr="00B4562C" w:rsidRDefault="007C445B" w:rsidP="007C445B">
      <w:pPr>
        <w:snapToGrid w:val="0"/>
        <w:spacing w:line="360" w:lineRule="auto"/>
        <w:ind w:left="283" w:hangingChars="118" w:hanging="283"/>
        <w:rPr>
          <w:b/>
        </w:rPr>
      </w:pPr>
      <w:r w:rsidRPr="00B4562C">
        <w:rPr>
          <w:rFonts w:hint="eastAsia"/>
          <w:b/>
        </w:rPr>
        <w:t xml:space="preserve">Lead Organizer: </w:t>
      </w:r>
    </w:p>
    <w:p w14:paraId="02EC5919" w14:textId="073CB9C1" w:rsidR="007C445B" w:rsidRPr="00B4562C" w:rsidRDefault="007C445B" w:rsidP="007C445B">
      <w:pPr>
        <w:snapToGrid w:val="0"/>
        <w:spacing w:line="360" w:lineRule="auto"/>
        <w:ind w:left="283"/>
        <w:jc w:val="both"/>
      </w:pPr>
      <w:r w:rsidRPr="00B4562C">
        <w:rPr>
          <w:rFonts w:hint="eastAsia"/>
        </w:rPr>
        <w:t xml:space="preserve">Prof. </w:t>
      </w:r>
      <w:r w:rsidR="00B4562C" w:rsidRPr="00B4562C">
        <w:rPr>
          <w:rFonts w:hint="eastAsia"/>
        </w:rPr>
        <w:t>Lyan-Ywan Lu</w:t>
      </w:r>
      <w:r w:rsidRPr="00B4562C">
        <w:rPr>
          <w:rFonts w:hint="eastAsia"/>
        </w:rPr>
        <w:t xml:space="preserve">, Department of </w:t>
      </w:r>
      <w:r w:rsidRPr="00B4562C">
        <w:t>Civil</w:t>
      </w:r>
      <w:r w:rsidRPr="00B4562C">
        <w:rPr>
          <w:rFonts w:hint="eastAsia"/>
        </w:rPr>
        <w:t xml:space="preserve"> Engineering, </w:t>
      </w:r>
      <w:r w:rsidR="00B4562C" w:rsidRPr="00B4562C">
        <w:t>National Cheng Kung University</w:t>
      </w:r>
      <w:r w:rsidRPr="00B4562C">
        <w:rPr>
          <w:rFonts w:hint="eastAsia"/>
        </w:rPr>
        <w:t>, TAIWAN</w:t>
      </w:r>
    </w:p>
    <w:p w14:paraId="4022B9D9" w14:textId="618ABF66" w:rsidR="007C445B" w:rsidRPr="00B4562C" w:rsidRDefault="007C445B" w:rsidP="007C445B">
      <w:pPr>
        <w:snapToGrid w:val="0"/>
        <w:spacing w:line="360" w:lineRule="auto"/>
        <w:ind w:left="283"/>
        <w:jc w:val="both"/>
      </w:pPr>
      <w:r w:rsidRPr="00B4562C">
        <w:t xml:space="preserve">Email: </w:t>
      </w:r>
      <w:r w:rsidR="00B4562C" w:rsidRPr="00B4562C">
        <w:t>lylu@ncku.edu.tw</w:t>
      </w:r>
    </w:p>
    <w:p w14:paraId="0F40824B" w14:textId="77777777" w:rsidR="007C445B" w:rsidRPr="007152A4" w:rsidRDefault="007C445B" w:rsidP="007C445B">
      <w:pPr>
        <w:snapToGrid w:val="0"/>
        <w:spacing w:line="360" w:lineRule="auto"/>
        <w:ind w:left="283" w:hangingChars="118" w:hanging="283"/>
        <w:rPr>
          <w:b/>
        </w:rPr>
      </w:pPr>
      <w:r w:rsidRPr="007152A4">
        <w:rPr>
          <w:rFonts w:hint="eastAsia"/>
          <w:b/>
        </w:rPr>
        <w:t>Co-organizer</w:t>
      </w:r>
      <w:r w:rsidRPr="007152A4">
        <w:rPr>
          <w:b/>
        </w:rPr>
        <w:t>s</w:t>
      </w:r>
      <w:r w:rsidRPr="007152A4">
        <w:rPr>
          <w:rFonts w:hint="eastAsia"/>
          <w:b/>
        </w:rPr>
        <w:t xml:space="preserve">: </w:t>
      </w:r>
    </w:p>
    <w:p w14:paraId="38D3342A" w14:textId="77777777" w:rsidR="007C445B" w:rsidRPr="00B4562C" w:rsidRDefault="007C445B" w:rsidP="007C445B">
      <w:pPr>
        <w:snapToGrid w:val="0"/>
        <w:spacing w:line="360" w:lineRule="auto"/>
        <w:ind w:left="283"/>
        <w:jc w:val="both"/>
      </w:pPr>
      <w:r w:rsidRPr="00B4562C">
        <w:rPr>
          <w:rFonts w:hint="eastAsia"/>
        </w:rPr>
        <w:t xml:space="preserve">Prof. </w:t>
      </w:r>
      <w:r w:rsidR="004E4C49" w:rsidRPr="00B4562C">
        <w:rPr>
          <w:rFonts w:hint="eastAsia"/>
        </w:rPr>
        <w:t>T</w:t>
      </w:r>
      <w:r w:rsidR="004E4C49" w:rsidRPr="00B4562C">
        <w:t>zu</w:t>
      </w:r>
      <w:r w:rsidRPr="00B4562C">
        <w:t>-</w:t>
      </w:r>
      <w:r w:rsidR="004E4C49" w:rsidRPr="00B4562C">
        <w:t>Kang</w:t>
      </w:r>
      <w:r w:rsidRPr="00B4562C">
        <w:t xml:space="preserve"> </w:t>
      </w:r>
      <w:r w:rsidR="004E4C49" w:rsidRPr="00B4562C">
        <w:t>Lin</w:t>
      </w:r>
      <w:r w:rsidRPr="00B4562C">
        <w:rPr>
          <w:rFonts w:hint="eastAsia"/>
        </w:rPr>
        <w:t xml:space="preserve">, </w:t>
      </w:r>
      <w:r w:rsidR="004E4C49" w:rsidRPr="00B4562C">
        <w:t>Department of Civil Engineering, National Yang Ming Chiao Tung University</w:t>
      </w:r>
      <w:r w:rsidRPr="00B4562C">
        <w:rPr>
          <w:rFonts w:hint="eastAsia"/>
        </w:rPr>
        <w:t>, TAIWAN</w:t>
      </w:r>
    </w:p>
    <w:p w14:paraId="1984FC96" w14:textId="77777777" w:rsidR="00E02438" w:rsidRPr="00B4562C" w:rsidRDefault="007C445B" w:rsidP="007C445B">
      <w:pPr>
        <w:snapToGrid w:val="0"/>
        <w:spacing w:line="360" w:lineRule="auto"/>
        <w:ind w:left="283"/>
        <w:jc w:val="both"/>
      </w:pPr>
      <w:r w:rsidRPr="00B4562C">
        <w:t xml:space="preserve">Email: </w:t>
      </w:r>
      <w:r w:rsidR="004E4C49" w:rsidRPr="00B4562C">
        <w:t>tklin</w:t>
      </w:r>
      <w:r w:rsidRPr="00B4562C">
        <w:rPr>
          <w:rFonts w:hint="eastAsia"/>
        </w:rPr>
        <w:t>@</w:t>
      </w:r>
      <w:r w:rsidR="004E4C49" w:rsidRPr="00B4562C">
        <w:t>nycu</w:t>
      </w:r>
      <w:r w:rsidRPr="00B4562C">
        <w:rPr>
          <w:rFonts w:hint="eastAsia"/>
        </w:rPr>
        <w:t>.edu.tw</w:t>
      </w:r>
    </w:p>
    <w:p w14:paraId="1DDACB5B" w14:textId="77777777" w:rsidR="00562DF5" w:rsidRPr="00876CF8" w:rsidRDefault="00562DF5" w:rsidP="00D8574E">
      <w:pPr>
        <w:snapToGrid w:val="0"/>
        <w:spacing w:line="360" w:lineRule="auto"/>
      </w:pPr>
    </w:p>
    <w:sectPr w:rsidR="00562DF5" w:rsidRPr="00876CF8" w:rsidSect="00E9727A">
      <w:head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68A2" w14:textId="77777777" w:rsidR="005C0ACF" w:rsidRDefault="005C0ACF" w:rsidP="00123EC2">
      <w:r>
        <w:separator/>
      </w:r>
    </w:p>
  </w:endnote>
  <w:endnote w:type="continuationSeparator" w:id="0">
    <w:p w14:paraId="77595EAD" w14:textId="77777777" w:rsidR="005C0ACF" w:rsidRDefault="005C0ACF" w:rsidP="0012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CBB5" w14:textId="77777777" w:rsidR="005C0ACF" w:rsidRDefault="005C0ACF" w:rsidP="00123EC2">
      <w:r>
        <w:separator/>
      </w:r>
    </w:p>
  </w:footnote>
  <w:footnote w:type="continuationSeparator" w:id="0">
    <w:p w14:paraId="2FBEE3E7" w14:textId="77777777" w:rsidR="005C0ACF" w:rsidRDefault="005C0ACF" w:rsidP="0012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C16C" w14:textId="77777777" w:rsidR="00727017" w:rsidRPr="00652F87" w:rsidRDefault="00727017" w:rsidP="00727017">
    <w:pPr>
      <w:tabs>
        <w:tab w:val="center" w:pos="4153"/>
        <w:tab w:val="right" w:pos="8306"/>
      </w:tabs>
      <w:spacing w:before="120"/>
      <w:jc w:val="right"/>
      <w:rPr>
        <w:rFonts w:eastAsia="標楷體"/>
      </w:rPr>
    </w:pPr>
    <w:r w:rsidRPr="00F7524D">
      <w:rPr>
        <w:rFonts w:eastAsia="標楷體" w:cs="標楷體" w:hint="eastAsia"/>
        <w:sz w:val="20"/>
      </w:rPr>
      <w:t>第</w:t>
    </w:r>
    <w:r w:rsidR="004E4C49">
      <w:rPr>
        <w:rFonts w:eastAsia="標楷體" w:cs="標楷體" w:hint="eastAsia"/>
        <w:sz w:val="20"/>
      </w:rPr>
      <w:t>三</w:t>
    </w:r>
    <w:r w:rsidRPr="00F7524D">
      <w:rPr>
        <w:rFonts w:eastAsia="標楷體" w:cs="標楷體" w:hint="eastAsia"/>
        <w:sz w:val="20"/>
      </w:rPr>
      <w:t>屆台灣計算力學學會年會</w:t>
    </w:r>
    <w:r>
      <w:rPr>
        <w:rFonts w:eastAsia="標楷體" w:cs="標楷體"/>
        <w:sz w:val="20"/>
      </w:rPr>
      <w:t xml:space="preserve">      </w:t>
    </w:r>
    <w:r w:rsidRPr="00652F87">
      <w:rPr>
        <w:rFonts w:eastAsia="標楷體" w:cs="標楷體"/>
        <w:sz w:val="20"/>
      </w:rPr>
      <w:t xml:space="preserve">                       </w:t>
    </w:r>
    <w:r>
      <w:rPr>
        <w:rFonts w:eastAsia="標楷體" w:cs="標楷體"/>
        <w:sz w:val="20"/>
      </w:rPr>
      <w:t xml:space="preserve">                                       </w:t>
    </w:r>
    <w:r w:rsidR="004E4C49">
      <w:rPr>
        <w:rFonts w:eastAsia="標楷體" w:cs="標楷體" w:hint="eastAsia"/>
        <w:sz w:val="20"/>
      </w:rPr>
      <w:t>新竹</w:t>
    </w:r>
    <w:r w:rsidR="007C445B">
      <w:rPr>
        <w:rFonts w:eastAsia="標楷體" w:cs="標楷體" w:hint="eastAsia"/>
        <w:sz w:val="20"/>
      </w:rPr>
      <w:t>市</w:t>
    </w:r>
    <w:r w:rsidRPr="00652F87">
      <w:rPr>
        <w:rFonts w:eastAsia="標楷體" w:cs="標楷體" w:hint="eastAsia"/>
        <w:sz w:val="20"/>
      </w:rPr>
      <w:t>，中華民國</w:t>
    </w:r>
    <w:r>
      <w:rPr>
        <w:rFonts w:eastAsia="標楷體"/>
        <w:sz w:val="20"/>
      </w:rPr>
      <w:t>11</w:t>
    </w:r>
    <w:r w:rsidR="004E4C49">
      <w:rPr>
        <w:rFonts w:eastAsia="標楷體" w:hint="eastAsia"/>
        <w:sz w:val="20"/>
      </w:rPr>
      <w:t>4</w:t>
    </w:r>
    <w:r w:rsidRPr="00652F87">
      <w:rPr>
        <w:rFonts w:eastAsia="標楷體" w:cs="標楷體" w:hint="eastAsia"/>
        <w:sz w:val="20"/>
      </w:rPr>
      <w:t>年</w:t>
    </w:r>
    <w:r w:rsidR="004E4C49">
      <w:rPr>
        <w:rFonts w:eastAsia="標楷體" w:cs="標楷體" w:hint="eastAsia"/>
        <w:sz w:val="20"/>
      </w:rPr>
      <w:t>9</w:t>
    </w:r>
    <w:r w:rsidRPr="00652F87">
      <w:rPr>
        <w:rFonts w:eastAsia="標楷體" w:cs="標楷體" w:hint="eastAsia"/>
        <w:sz w:val="20"/>
      </w:rPr>
      <w:t>月</w:t>
    </w:r>
    <w:r w:rsidR="004E4C49">
      <w:rPr>
        <w:rFonts w:eastAsia="標楷體" w:cs="標楷體" w:hint="eastAsia"/>
        <w:sz w:val="20"/>
      </w:rPr>
      <w:t>26</w:t>
    </w:r>
    <w:r w:rsidR="007C445B">
      <w:rPr>
        <w:rFonts w:eastAsia="標楷體"/>
        <w:sz w:val="20"/>
      </w:rPr>
      <w:t>-</w:t>
    </w:r>
    <w:r w:rsidR="004E4C49">
      <w:rPr>
        <w:rFonts w:eastAsia="標楷體" w:hint="eastAsia"/>
        <w:sz w:val="20"/>
      </w:rPr>
      <w:t>27</w:t>
    </w:r>
    <w:r w:rsidR="007C445B">
      <w:rPr>
        <w:rFonts w:eastAsia="標楷體"/>
        <w:sz w:val="20"/>
      </w:rPr>
      <w:t xml:space="preserve"> </w:t>
    </w:r>
    <w:r w:rsidRPr="00652F87">
      <w:rPr>
        <w:rFonts w:eastAsia="標楷體" w:cs="標楷體" w:hint="eastAsia"/>
        <w:sz w:val="20"/>
      </w:rPr>
      <w:t>日</w:t>
    </w:r>
  </w:p>
  <w:p w14:paraId="45592746" w14:textId="77777777" w:rsidR="007C445B" w:rsidRPr="00652F87" w:rsidRDefault="00727017" w:rsidP="007C445B">
    <w:pPr>
      <w:tabs>
        <w:tab w:val="center" w:pos="4153"/>
        <w:tab w:val="right" w:pos="8306"/>
      </w:tabs>
      <w:jc w:val="right"/>
      <w:rPr>
        <w:rFonts w:eastAsia="標楷體"/>
        <w:sz w:val="20"/>
      </w:rPr>
    </w:pPr>
    <w:r w:rsidRPr="0018611D">
      <w:rPr>
        <w:sz w:val="20"/>
      </w:rPr>
      <w:t>Association of Computational Mechanics Taiwan (ACMT) 202</w:t>
    </w:r>
    <w:r w:rsidR="004E4C49">
      <w:rPr>
        <w:rFonts w:hint="eastAsia"/>
        <w:sz w:val="20"/>
      </w:rPr>
      <w:t>5</w:t>
    </w:r>
    <w:r w:rsidRPr="0018611D">
      <w:rPr>
        <w:sz w:val="20"/>
      </w:rPr>
      <w:t xml:space="preserve"> Annual Meeting</w:t>
    </w:r>
  </w:p>
  <w:p w14:paraId="08447682" w14:textId="77777777" w:rsidR="00123EC2" w:rsidRPr="00727017" w:rsidRDefault="004E4C49" w:rsidP="007C445B">
    <w:pPr>
      <w:tabs>
        <w:tab w:val="center" w:pos="4153"/>
        <w:tab w:val="right" w:pos="8306"/>
      </w:tabs>
      <w:jc w:val="right"/>
      <w:rPr>
        <w:rFonts w:eastAsia="標楷體"/>
      </w:rPr>
    </w:pPr>
    <w:r w:rsidRPr="004E4C49">
      <w:rPr>
        <w:rFonts w:eastAsia="標楷體"/>
        <w:sz w:val="20"/>
      </w:rPr>
      <w:t>Hsinchu</w:t>
    </w:r>
    <w:r w:rsidR="007C445B">
      <w:rPr>
        <w:rFonts w:eastAsia="標楷體"/>
        <w:sz w:val="20"/>
      </w:rPr>
      <w:t xml:space="preserve"> </w:t>
    </w:r>
    <w:r w:rsidR="00727017" w:rsidRPr="00652F87">
      <w:rPr>
        <w:rFonts w:eastAsia="標楷體" w:hint="eastAsia"/>
        <w:sz w:val="20"/>
      </w:rPr>
      <w:t>C</w:t>
    </w:r>
    <w:r w:rsidR="00727017" w:rsidRPr="00652F87">
      <w:rPr>
        <w:rFonts w:eastAsia="標楷體"/>
        <w:sz w:val="20"/>
      </w:rPr>
      <w:t xml:space="preserve">ity, </w:t>
    </w:r>
    <w:r>
      <w:rPr>
        <w:rFonts w:eastAsia="標楷體"/>
        <w:sz w:val="20"/>
      </w:rPr>
      <w:t>September</w:t>
    </w:r>
    <w:r w:rsidR="00727017">
      <w:rPr>
        <w:rFonts w:eastAsia="標楷體"/>
        <w:sz w:val="20"/>
      </w:rPr>
      <w:t xml:space="preserve"> </w:t>
    </w:r>
    <w:r>
      <w:rPr>
        <w:rFonts w:eastAsia="標楷體"/>
        <w:sz w:val="20"/>
      </w:rPr>
      <w:t>26</w:t>
    </w:r>
    <w:r w:rsidR="00727017">
      <w:rPr>
        <w:rFonts w:eastAsia="標楷體"/>
        <w:sz w:val="20"/>
      </w:rPr>
      <w:t>-</w:t>
    </w:r>
    <w:r>
      <w:rPr>
        <w:rFonts w:eastAsia="標楷體"/>
        <w:sz w:val="20"/>
      </w:rPr>
      <w:t>27</w:t>
    </w:r>
    <w:r w:rsidR="00727017">
      <w:rPr>
        <w:rFonts w:eastAsia="標楷體"/>
        <w:sz w:val="20"/>
      </w:rPr>
      <w:t>, 202</w:t>
    </w:r>
    <w:r>
      <w:rPr>
        <w:rFonts w:eastAsia="標楷體"/>
        <w:sz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8"/>
    <w:rsid w:val="00007691"/>
    <w:rsid w:val="00027B7A"/>
    <w:rsid w:val="00071E3B"/>
    <w:rsid w:val="000B3313"/>
    <w:rsid w:val="00110745"/>
    <w:rsid w:val="00123EC2"/>
    <w:rsid w:val="0012695A"/>
    <w:rsid w:val="00215952"/>
    <w:rsid w:val="0028753A"/>
    <w:rsid w:val="002B7688"/>
    <w:rsid w:val="00434E36"/>
    <w:rsid w:val="00457D70"/>
    <w:rsid w:val="004A4DAD"/>
    <w:rsid w:val="004E4C49"/>
    <w:rsid w:val="00541D5C"/>
    <w:rsid w:val="00562DF5"/>
    <w:rsid w:val="00577AAF"/>
    <w:rsid w:val="005C0ACF"/>
    <w:rsid w:val="005D6536"/>
    <w:rsid w:val="005E527A"/>
    <w:rsid w:val="00645CD4"/>
    <w:rsid w:val="006B2879"/>
    <w:rsid w:val="007152A4"/>
    <w:rsid w:val="00727017"/>
    <w:rsid w:val="00772D6B"/>
    <w:rsid w:val="007C445B"/>
    <w:rsid w:val="007F2A66"/>
    <w:rsid w:val="007F7E41"/>
    <w:rsid w:val="00876CF8"/>
    <w:rsid w:val="008E10A3"/>
    <w:rsid w:val="00907C6D"/>
    <w:rsid w:val="009C1FF7"/>
    <w:rsid w:val="009D116B"/>
    <w:rsid w:val="009F0011"/>
    <w:rsid w:val="00A505A8"/>
    <w:rsid w:val="00AD06D5"/>
    <w:rsid w:val="00B4562C"/>
    <w:rsid w:val="00B63C89"/>
    <w:rsid w:val="00BA6C6C"/>
    <w:rsid w:val="00BA7314"/>
    <w:rsid w:val="00BD6BC5"/>
    <w:rsid w:val="00C35E1B"/>
    <w:rsid w:val="00C96FE6"/>
    <w:rsid w:val="00CF5F0A"/>
    <w:rsid w:val="00D029DD"/>
    <w:rsid w:val="00D8574E"/>
    <w:rsid w:val="00D96697"/>
    <w:rsid w:val="00DA21A4"/>
    <w:rsid w:val="00DC15C6"/>
    <w:rsid w:val="00E02438"/>
    <w:rsid w:val="00E30162"/>
    <w:rsid w:val="00E45AEE"/>
    <w:rsid w:val="00E73B53"/>
    <w:rsid w:val="00E9727A"/>
    <w:rsid w:val="00EB1E02"/>
    <w:rsid w:val="00ED37CF"/>
    <w:rsid w:val="00FD5302"/>
    <w:rsid w:val="00FF4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85719"/>
  <w15:chartTrackingRefBased/>
  <w15:docId w15:val="{DBAF7EA3-5541-4CA6-8C66-ECD563D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5CD4"/>
    <w:rPr>
      <w:color w:val="0000FF"/>
      <w:u w:val="single"/>
    </w:rPr>
  </w:style>
  <w:style w:type="paragraph" w:styleId="a4">
    <w:name w:val="Balloon Text"/>
    <w:basedOn w:val="a"/>
    <w:semiHidden/>
    <w:rsid w:val="006B2879"/>
    <w:rPr>
      <w:rFonts w:ascii="Arial" w:hAnsi="Arial"/>
      <w:sz w:val="18"/>
      <w:szCs w:val="18"/>
    </w:rPr>
  </w:style>
  <w:style w:type="character" w:styleId="a5">
    <w:name w:val="annotation reference"/>
    <w:semiHidden/>
    <w:rsid w:val="00ED37CF"/>
    <w:rPr>
      <w:sz w:val="18"/>
      <w:szCs w:val="18"/>
    </w:rPr>
  </w:style>
  <w:style w:type="paragraph" w:styleId="a6">
    <w:name w:val="annotation text"/>
    <w:basedOn w:val="a"/>
    <w:semiHidden/>
    <w:rsid w:val="00ED37CF"/>
  </w:style>
  <w:style w:type="paragraph" w:styleId="a7">
    <w:name w:val="annotation subject"/>
    <w:basedOn w:val="a6"/>
    <w:next w:val="a6"/>
    <w:semiHidden/>
    <w:rsid w:val="00ED37CF"/>
    <w:rPr>
      <w:b/>
      <w:bCs/>
    </w:rPr>
  </w:style>
  <w:style w:type="paragraph" w:styleId="a8">
    <w:name w:val="header"/>
    <w:basedOn w:val="a"/>
    <w:link w:val="a9"/>
    <w:rsid w:val="00123EC2"/>
    <w:pPr>
      <w:tabs>
        <w:tab w:val="center" w:pos="4153"/>
        <w:tab w:val="right" w:pos="8306"/>
      </w:tabs>
      <w:snapToGrid w:val="0"/>
    </w:pPr>
    <w:rPr>
      <w:sz w:val="20"/>
      <w:szCs w:val="20"/>
    </w:rPr>
  </w:style>
  <w:style w:type="character" w:customStyle="1" w:styleId="a9">
    <w:name w:val="頁首 字元"/>
    <w:link w:val="a8"/>
    <w:rsid w:val="00123EC2"/>
    <w:rPr>
      <w:kern w:val="2"/>
    </w:rPr>
  </w:style>
  <w:style w:type="paragraph" w:styleId="aa">
    <w:name w:val="footer"/>
    <w:basedOn w:val="a"/>
    <w:link w:val="ab"/>
    <w:rsid w:val="00123EC2"/>
    <w:pPr>
      <w:tabs>
        <w:tab w:val="center" w:pos="4153"/>
        <w:tab w:val="right" w:pos="8306"/>
      </w:tabs>
      <w:snapToGrid w:val="0"/>
    </w:pPr>
    <w:rPr>
      <w:sz w:val="20"/>
      <w:szCs w:val="20"/>
    </w:rPr>
  </w:style>
  <w:style w:type="character" w:customStyle="1" w:styleId="ab">
    <w:name w:val="頁尾 字元"/>
    <w:link w:val="aa"/>
    <w:rsid w:val="00123EC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0813">
      <w:bodyDiv w:val="1"/>
      <w:marLeft w:val="0"/>
      <w:marRight w:val="0"/>
      <w:marTop w:val="0"/>
      <w:marBottom w:val="0"/>
      <w:divBdr>
        <w:top w:val="none" w:sz="0" w:space="0" w:color="auto"/>
        <w:left w:val="none" w:sz="0" w:space="0" w:color="auto"/>
        <w:bottom w:val="none" w:sz="0" w:space="0" w:color="auto"/>
        <w:right w:val="none" w:sz="0" w:space="0" w:color="auto"/>
      </w:divBdr>
    </w:div>
    <w:div w:id="8059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Company>NTUCAE</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in the Quasicontinuum method"</dc:title>
  <dc:subject/>
  <dc:creator>Chuin-Shan Chen</dc:creator>
  <cp:keywords/>
  <dc:description/>
  <cp:lastModifiedBy>ChiMin Lee</cp:lastModifiedBy>
  <cp:revision>2</cp:revision>
  <dcterms:created xsi:type="dcterms:W3CDTF">2025-08-01T07:38:00Z</dcterms:created>
  <dcterms:modified xsi:type="dcterms:W3CDTF">2025-08-01T07:38:00Z</dcterms:modified>
</cp:coreProperties>
</file>